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BF0C95" w14:textId="77777777" w:rsidR="00F0106B" w:rsidRDefault="009236B7">
      <w:pPr>
        <w:pStyle w:val="normal0"/>
      </w:pPr>
      <w:r>
        <w:rPr>
          <w:rFonts w:ascii="Calibri" w:eastAsia="Calibri" w:hAnsi="Calibri" w:cs="Calibri"/>
          <w:sz w:val="20"/>
        </w:rPr>
        <w:t xml:space="preserve">To:        </w:t>
      </w:r>
      <w:r>
        <w:rPr>
          <w:rFonts w:ascii="Calibri" w:eastAsia="Calibri" w:hAnsi="Calibri" w:cs="Calibri"/>
          <w:sz w:val="20"/>
        </w:rPr>
        <w:tab/>
      </w:r>
    </w:p>
    <w:p w14:paraId="1E528CF8" w14:textId="77777777" w:rsidR="00F0106B" w:rsidRDefault="009236B7">
      <w:pPr>
        <w:pStyle w:val="normal0"/>
      </w:pPr>
      <w:r>
        <w:rPr>
          <w:rFonts w:ascii="Calibri" w:eastAsia="Calibri" w:hAnsi="Calibri" w:cs="Calibri"/>
          <w:sz w:val="20"/>
        </w:rPr>
        <w:t>From:</w:t>
      </w:r>
    </w:p>
    <w:p w14:paraId="5FF6BB97" w14:textId="77777777" w:rsidR="00F0106B" w:rsidRDefault="009236B7">
      <w:pPr>
        <w:pStyle w:val="normal0"/>
      </w:pPr>
      <w:r>
        <w:rPr>
          <w:rFonts w:ascii="Calibri" w:eastAsia="Calibri" w:hAnsi="Calibri" w:cs="Calibri"/>
          <w:sz w:val="20"/>
        </w:rPr>
        <w:t xml:space="preserve">Re:        </w:t>
      </w:r>
      <w:r>
        <w:rPr>
          <w:rFonts w:ascii="Calibri" w:eastAsia="Calibri" w:hAnsi="Calibri" w:cs="Calibri"/>
          <w:sz w:val="20"/>
        </w:rPr>
        <w:tab/>
        <w:t>MuleSoft CONNECT Proposal</w:t>
      </w:r>
    </w:p>
    <w:p w14:paraId="17878439" w14:textId="77777777" w:rsidR="00F0106B" w:rsidRDefault="00F0106B">
      <w:pPr>
        <w:pStyle w:val="normal0"/>
      </w:pPr>
    </w:p>
    <w:p w14:paraId="44E8358E" w14:textId="77777777" w:rsidR="00F0106B" w:rsidRDefault="009236B7">
      <w:pPr>
        <w:pStyle w:val="normal0"/>
      </w:pPr>
      <w:r>
        <w:rPr>
          <w:rFonts w:ascii="Calibri" w:eastAsia="Calibri" w:hAnsi="Calibri" w:cs="Calibri"/>
          <w:sz w:val="20"/>
        </w:rPr>
        <w:t>I’m writing to ask for approval to attend the CONNECT Conference, Sept 24-26</w:t>
      </w:r>
      <w:r>
        <w:rPr>
          <w:rFonts w:ascii="Calibri" w:eastAsia="Calibri" w:hAnsi="Calibri" w:cs="Calibri"/>
          <w:sz w:val="20"/>
          <w:vertAlign w:val="superscript"/>
        </w:rPr>
        <w:t>th</w:t>
      </w:r>
      <w:r>
        <w:rPr>
          <w:rFonts w:ascii="Calibri" w:eastAsia="Calibri" w:hAnsi="Calibri" w:cs="Calibri"/>
          <w:sz w:val="20"/>
        </w:rPr>
        <w:t xml:space="preserve"> in London.</w:t>
      </w:r>
    </w:p>
    <w:p w14:paraId="1B5B60EE" w14:textId="77777777" w:rsidR="00F0106B" w:rsidRDefault="00F0106B">
      <w:pPr>
        <w:pStyle w:val="normal0"/>
      </w:pPr>
    </w:p>
    <w:p w14:paraId="1BA243DC" w14:textId="77777777" w:rsidR="00F0106B" w:rsidRDefault="009236B7">
      <w:pPr>
        <w:pStyle w:val="normal0"/>
      </w:pPr>
      <w:r>
        <w:rPr>
          <w:rFonts w:ascii="Calibri" w:eastAsia="Calibri" w:hAnsi="Calibri" w:cs="Calibri"/>
          <w:sz w:val="20"/>
        </w:rPr>
        <w:t>At an estimated cost of £XXX, it's an effective way to gain insight into the tools to transform our company’s integration strategy and increase impact and revenue. In addition to 20+ keynote/customer speakers and breakout sessions, MuleSoft experts and other customers/partners will be on hand to showcase best practices, share use-cases, and explore the roadmap.</w:t>
      </w:r>
    </w:p>
    <w:p w14:paraId="3B1207A5" w14:textId="77777777" w:rsidR="00F0106B" w:rsidRDefault="00F0106B">
      <w:pPr>
        <w:pStyle w:val="normal0"/>
      </w:pPr>
    </w:p>
    <w:p w14:paraId="3DBC0BAD" w14:textId="77777777" w:rsidR="00F0106B" w:rsidRDefault="009236B7">
      <w:pPr>
        <w:pStyle w:val="normal0"/>
      </w:pPr>
      <w:r>
        <w:rPr>
          <w:rFonts w:ascii="Calibri" w:eastAsia="Calibri" w:hAnsi="Calibri" w:cs="Calibri"/>
          <w:sz w:val="20"/>
        </w:rPr>
        <w:t>Highlights:</w:t>
      </w:r>
    </w:p>
    <w:p w14:paraId="7218B14E" w14:textId="77777777" w:rsidR="00F0106B" w:rsidRDefault="009236B7">
      <w:pPr>
        <w:pStyle w:val="normal0"/>
        <w:numPr>
          <w:ilvl w:val="0"/>
          <w:numId w:val="2"/>
        </w:numPr>
        <w:ind w:hanging="359"/>
        <w:contextualSpacing/>
        <w:rPr>
          <w:rFonts w:ascii="Calibri" w:eastAsia="Calibri" w:hAnsi="Calibri" w:cs="Calibri"/>
          <w:sz w:val="20"/>
        </w:rPr>
      </w:pPr>
      <w:r>
        <w:rPr>
          <w:rFonts w:ascii="Calibri" w:eastAsia="Calibri" w:hAnsi="Calibri" w:cs="Calibri"/>
          <w:b/>
          <w:sz w:val="20"/>
        </w:rPr>
        <w:t>Industry Specific Strategies</w:t>
      </w:r>
      <w:r>
        <w:rPr>
          <w:rFonts w:ascii="Calibri" w:eastAsia="Calibri" w:hAnsi="Calibri" w:cs="Calibri"/>
          <w:sz w:val="20"/>
        </w:rPr>
        <w:t xml:space="preserve"> - Hear Connected Company visions for Healthcare, Financial Services, Retail &amp; Media</w:t>
      </w:r>
    </w:p>
    <w:p w14:paraId="3856E5C9" w14:textId="77777777" w:rsidR="00F0106B" w:rsidRDefault="009236B7">
      <w:pPr>
        <w:pStyle w:val="normal0"/>
        <w:numPr>
          <w:ilvl w:val="0"/>
          <w:numId w:val="2"/>
        </w:numPr>
        <w:ind w:hanging="359"/>
        <w:contextualSpacing/>
        <w:rPr>
          <w:rFonts w:ascii="Calibri" w:eastAsia="Calibri" w:hAnsi="Calibri" w:cs="Calibri"/>
          <w:sz w:val="20"/>
        </w:rPr>
      </w:pPr>
      <w:r>
        <w:rPr>
          <w:rFonts w:ascii="Calibri" w:eastAsia="Calibri" w:hAnsi="Calibri" w:cs="Calibri"/>
          <w:b/>
          <w:sz w:val="20"/>
        </w:rPr>
        <w:t xml:space="preserve">Tips &amp; Tricks to Apply Today </w:t>
      </w:r>
      <w:r>
        <w:rPr>
          <w:rFonts w:ascii="Calibri" w:eastAsia="Calibri" w:hAnsi="Calibri" w:cs="Calibri"/>
          <w:sz w:val="20"/>
        </w:rPr>
        <w:t>- Learn best practices from MuleSoft customers across SOA, API, and SaaS use cases</w:t>
      </w:r>
    </w:p>
    <w:p w14:paraId="78BA31F3" w14:textId="77777777" w:rsidR="00F0106B" w:rsidRDefault="009236B7">
      <w:pPr>
        <w:pStyle w:val="normal0"/>
        <w:numPr>
          <w:ilvl w:val="0"/>
          <w:numId w:val="2"/>
        </w:numPr>
        <w:ind w:hanging="359"/>
        <w:contextualSpacing/>
        <w:rPr>
          <w:rFonts w:ascii="Calibri" w:eastAsia="Calibri" w:hAnsi="Calibri" w:cs="Calibri"/>
          <w:sz w:val="20"/>
        </w:rPr>
      </w:pPr>
      <w:r>
        <w:rPr>
          <w:rFonts w:ascii="Calibri" w:eastAsia="Calibri" w:hAnsi="Calibri" w:cs="Calibri"/>
          <w:b/>
          <w:sz w:val="20"/>
        </w:rPr>
        <w:t>Hands-On Labs &amp; Training -</w:t>
      </w:r>
      <w:r>
        <w:rPr>
          <w:rFonts w:ascii="Calibri" w:eastAsia="Calibri" w:hAnsi="Calibri" w:cs="Calibri"/>
          <w:sz w:val="20"/>
        </w:rPr>
        <w:t xml:space="preserve"> Create and advance our knowledge around the Anypoint Platform</w:t>
      </w:r>
    </w:p>
    <w:p w14:paraId="1A1B20A1" w14:textId="77777777" w:rsidR="00F0106B" w:rsidRDefault="009236B7">
      <w:pPr>
        <w:pStyle w:val="normal0"/>
        <w:numPr>
          <w:ilvl w:val="0"/>
          <w:numId w:val="2"/>
        </w:numPr>
        <w:ind w:hanging="359"/>
        <w:contextualSpacing/>
        <w:rPr>
          <w:rFonts w:ascii="Calibri" w:eastAsia="Calibri" w:hAnsi="Calibri" w:cs="Calibri"/>
          <w:sz w:val="20"/>
        </w:rPr>
      </w:pPr>
      <w:r>
        <w:rPr>
          <w:rFonts w:ascii="Calibri" w:eastAsia="Calibri" w:hAnsi="Calibri" w:cs="Calibri"/>
          <w:b/>
          <w:sz w:val="20"/>
        </w:rPr>
        <w:t>Complimentary Certification -</w:t>
      </w:r>
      <w:r>
        <w:rPr>
          <w:rFonts w:ascii="Calibri" w:eastAsia="Calibri" w:hAnsi="Calibri" w:cs="Calibri"/>
          <w:sz w:val="20"/>
        </w:rPr>
        <w:t xml:space="preserve"> Take advantage of certification exams throughout the event, typically </w:t>
      </w:r>
      <w:r>
        <w:rPr>
          <w:rFonts w:ascii="Calibri" w:eastAsia="Calibri" w:hAnsi="Calibri" w:cs="Calibri"/>
          <w:b/>
          <w:sz w:val="20"/>
        </w:rPr>
        <w:t>₤147 / €184</w:t>
      </w:r>
      <w:r>
        <w:rPr>
          <w:rFonts w:ascii="Calibri" w:eastAsia="Calibri" w:hAnsi="Calibri" w:cs="Calibri"/>
          <w:sz w:val="20"/>
        </w:rPr>
        <w:t xml:space="preserve">  per person</w:t>
      </w:r>
    </w:p>
    <w:p w14:paraId="1DBF82F4" w14:textId="77777777" w:rsidR="00F0106B" w:rsidRDefault="009236B7">
      <w:pPr>
        <w:pStyle w:val="normal0"/>
        <w:numPr>
          <w:ilvl w:val="0"/>
          <w:numId w:val="2"/>
        </w:numPr>
        <w:ind w:hanging="359"/>
        <w:contextualSpacing/>
        <w:rPr>
          <w:rFonts w:ascii="Calibri" w:eastAsia="Calibri" w:hAnsi="Calibri" w:cs="Calibri"/>
          <w:sz w:val="20"/>
        </w:rPr>
      </w:pPr>
      <w:r>
        <w:rPr>
          <w:rFonts w:ascii="Calibri" w:eastAsia="Calibri" w:hAnsi="Calibri" w:cs="Calibri"/>
          <w:b/>
          <w:sz w:val="20"/>
        </w:rPr>
        <w:t xml:space="preserve">Meet the MuleSoft Team </w:t>
      </w:r>
      <w:r>
        <w:rPr>
          <w:rFonts w:ascii="Calibri" w:eastAsia="Calibri" w:hAnsi="Calibri" w:cs="Calibri"/>
          <w:sz w:val="20"/>
        </w:rPr>
        <w:t>- Get use case and product specific questions answered in real-time</w:t>
      </w:r>
    </w:p>
    <w:p w14:paraId="570F8289" w14:textId="77777777" w:rsidR="00F0106B" w:rsidRDefault="009236B7">
      <w:pPr>
        <w:pStyle w:val="normal0"/>
        <w:numPr>
          <w:ilvl w:val="0"/>
          <w:numId w:val="2"/>
        </w:numPr>
        <w:ind w:hanging="359"/>
        <w:contextualSpacing/>
        <w:rPr>
          <w:rFonts w:ascii="Calibri" w:eastAsia="Calibri" w:hAnsi="Calibri" w:cs="Calibri"/>
          <w:sz w:val="20"/>
        </w:rPr>
      </w:pPr>
      <w:r>
        <w:rPr>
          <w:rFonts w:ascii="Calibri" w:eastAsia="Calibri" w:hAnsi="Calibri" w:cs="Calibri"/>
          <w:b/>
          <w:sz w:val="20"/>
        </w:rPr>
        <w:t xml:space="preserve">Network With Your Peers </w:t>
      </w:r>
      <w:r>
        <w:rPr>
          <w:rFonts w:ascii="Calibri" w:eastAsia="Calibri" w:hAnsi="Calibri" w:cs="Calibri"/>
          <w:sz w:val="20"/>
        </w:rPr>
        <w:t>- Discuss integration strategies during the CONNECT Expo and after hours at the London Aquarium</w:t>
      </w:r>
    </w:p>
    <w:p w14:paraId="090FAEF2" w14:textId="77777777" w:rsidR="00F0106B" w:rsidRDefault="00F0106B">
      <w:pPr>
        <w:pStyle w:val="normal0"/>
      </w:pPr>
    </w:p>
    <w:p w14:paraId="39B71FFA" w14:textId="77777777" w:rsidR="00F0106B" w:rsidRDefault="009236B7">
      <w:pPr>
        <w:pStyle w:val="normal0"/>
      </w:pPr>
      <w:r>
        <w:rPr>
          <w:rFonts w:ascii="Calibri" w:eastAsia="Calibri" w:hAnsi="Calibri" w:cs="Calibri"/>
          <w:sz w:val="20"/>
        </w:rPr>
        <w:t>In particular, I’d like to focus on finding solutions or best practices that could benefit these projects:</w:t>
      </w:r>
    </w:p>
    <w:p w14:paraId="41529E26" w14:textId="77777777" w:rsidR="00F0106B" w:rsidRDefault="009236B7">
      <w:pPr>
        <w:pStyle w:val="normal0"/>
        <w:numPr>
          <w:ilvl w:val="0"/>
          <w:numId w:val="1"/>
        </w:numPr>
        <w:ind w:hanging="359"/>
        <w:contextualSpacing/>
      </w:pPr>
      <w:r>
        <w:rPr>
          <w:rFonts w:ascii="Calibri" w:eastAsia="Calibri" w:hAnsi="Calibri" w:cs="Calibri"/>
          <w:sz w:val="20"/>
        </w:rPr>
        <w:t>[add project or initiative]</w:t>
      </w:r>
    </w:p>
    <w:p w14:paraId="1989F9F7" w14:textId="77777777" w:rsidR="00F0106B" w:rsidRDefault="009236B7">
      <w:pPr>
        <w:pStyle w:val="normal0"/>
        <w:numPr>
          <w:ilvl w:val="0"/>
          <w:numId w:val="1"/>
        </w:numPr>
        <w:ind w:hanging="359"/>
        <w:contextualSpacing/>
      </w:pPr>
      <w:r>
        <w:rPr>
          <w:rFonts w:ascii="Calibri" w:eastAsia="Calibri" w:hAnsi="Calibri" w:cs="Calibri"/>
          <w:sz w:val="20"/>
        </w:rPr>
        <w:t>[add project or initiative]</w:t>
      </w:r>
    </w:p>
    <w:p w14:paraId="5D472A42" w14:textId="77777777" w:rsidR="00F0106B" w:rsidRDefault="009236B7">
      <w:pPr>
        <w:pStyle w:val="normal0"/>
        <w:numPr>
          <w:ilvl w:val="0"/>
          <w:numId w:val="1"/>
        </w:numPr>
        <w:ind w:hanging="359"/>
        <w:contextualSpacing/>
      </w:pPr>
      <w:r>
        <w:rPr>
          <w:rFonts w:ascii="Calibri" w:eastAsia="Calibri" w:hAnsi="Calibri" w:cs="Calibri"/>
          <w:sz w:val="20"/>
        </w:rPr>
        <w:t>[add project or initiative]</w:t>
      </w:r>
    </w:p>
    <w:p w14:paraId="0E2D024B" w14:textId="77777777" w:rsidR="00F0106B" w:rsidRDefault="00F0106B">
      <w:pPr>
        <w:pStyle w:val="normal0"/>
      </w:pPr>
    </w:p>
    <w:p w14:paraId="6FBDA254" w14:textId="77777777" w:rsidR="00F0106B" w:rsidRDefault="009236B7">
      <w:pPr>
        <w:pStyle w:val="normal0"/>
      </w:pPr>
      <w:r>
        <w:rPr>
          <w:rFonts w:ascii="Calibri" w:eastAsia="Calibri" w:hAnsi="Calibri" w:cs="Calibri"/>
          <w:b/>
          <w:sz w:val="20"/>
        </w:rPr>
        <w:t>Here’s an approximate breakdown of conference costs:</w:t>
      </w:r>
    </w:p>
    <w:p w14:paraId="59095B5D" w14:textId="77777777" w:rsidR="00F0106B" w:rsidRDefault="009236B7">
      <w:pPr>
        <w:pStyle w:val="normal0"/>
        <w:ind w:right="1840"/>
      </w:pPr>
      <w:r>
        <w:rPr>
          <w:rFonts w:ascii="Calibri" w:eastAsia="Calibri" w:hAnsi="Calibri" w:cs="Calibri"/>
          <w:sz w:val="20"/>
        </w:rPr>
        <w:t xml:space="preserve">Airfare:                                                                       </w:t>
      </w:r>
      <w:r>
        <w:rPr>
          <w:rFonts w:ascii="Calibri" w:eastAsia="Calibri" w:hAnsi="Calibri" w:cs="Calibri"/>
          <w:sz w:val="20"/>
        </w:rPr>
        <w:tab/>
        <w:t xml:space="preserve">                £    XX</w:t>
      </w:r>
    </w:p>
    <w:p w14:paraId="5702D986" w14:textId="77777777" w:rsidR="00F0106B" w:rsidRDefault="009236B7">
      <w:pPr>
        <w:pStyle w:val="normal0"/>
        <w:ind w:right="1840"/>
      </w:pPr>
      <w:r>
        <w:rPr>
          <w:rFonts w:ascii="Calibri" w:eastAsia="Calibri" w:hAnsi="Calibri" w:cs="Calibri"/>
          <w:sz w:val="20"/>
        </w:rPr>
        <w:t xml:space="preserve">Transportation: (taxi from airport to hotel)       </w:t>
      </w:r>
      <w:r>
        <w:rPr>
          <w:rFonts w:ascii="Calibri" w:eastAsia="Calibri" w:hAnsi="Calibri" w:cs="Calibri"/>
          <w:sz w:val="20"/>
        </w:rPr>
        <w:tab/>
        <w:t xml:space="preserve">                £    60</w:t>
      </w:r>
    </w:p>
    <w:p w14:paraId="235FC23F" w14:textId="77777777" w:rsidR="00F0106B" w:rsidRDefault="009236B7">
      <w:pPr>
        <w:pStyle w:val="normal0"/>
        <w:ind w:right="1840"/>
      </w:pPr>
      <w:r>
        <w:rPr>
          <w:rFonts w:ascii="Calibri" w:eastAsia="Calibri" w:hAnsi="Calibri" w:cs="Calibri"/>
          <w:sz w:val="20"/>
        </w:rPr>
        <w:t xml:space="preserve">Hotel: (1 night at £189)                                                           </w:t>
      </w:r>
      <w:r>
        <w:rPr>
          <w:rFonts w:ascii="Calibri" w:eastAsia="Calibri" w:hAnsi="Calibri" w:cs="Calibri"/>
          <w:sz w:val="20"/>
        </w:rPr>
        <w:tab/>
        <w:t>£    XX</w:t>
      </w:r>
    </w:p>
    <w:p w14:paraId="2BABB930" w14:textId="77777777" w:rsidR="00F0106B" w:rsidRDefault="009236B7">
      <w:pPr>
        <w:pStyle w:val="normal0"/>
        <w:ind w:right="1840"/>
      </w:pPr>
      <w:r>
        <w:rPr>
          <w:rFonts w:ascii="Calibri" w:eastAsia="Calibri" w:hAnsi="Calibri" w:cs="Calibri"/>
          <w:sz w:val="20"/>
        </w:rPr>
        <w:t>Registration Fee (*savings of up to £250 by 7/31):                      £   195</w:t>
      </w:r>
    </w:p>
    <w:p w14:paraId="75EC3928" w14:textId="77777777" w:rsidR="00F0106B" w:rsidRDefault="009236B7">
      <w:pPr>
        <w:pStyle w:val="normal0"/>
        <w:ind w:right="1840"/>
      </w:pPr>
      <w:r>
        <w:rPr>
          <w:rFonts w:ascii="Calibri" w:eastAsia="Calibri" w:hAnsi="Calibri" w:cs="Calibri"/>
          <w:sz w:val="20"/>
        </w:rPr>
        <w:t xml:space="preserve">Certification Exam (*savings of £147)                                             £      0                            </w:t>
      </w:r>
    </w:p>
    <w:p w14:paraId="0259A1C1" w14:textId="77777777" w:rsidR="00F0106B" w:rsidRDefault="009236B7">
      <w:pPr>
        <w:pStyle w:val="normal0"/>
        <w:ind w:right="1840"/>
      </w:pPr>
      <w:r>
        <w:rPr>
          <w:rFonts w:ascii="Calibri" w:eastAsia="Calibri" w:hAnsi="Calibri" w:cs="Calibri"/>
          <w:sz w:val="20"/>
        </w:rPr>
        <w:t xml:space="preserve">Hands-on Lab Fee (optional):                                                 </w:t>
      </w:r>
      <w:r>
        <w:rPr>
          <w:rFonts w:ascii="Calibri" w:eastAsia="Calibri" w:hAnsi="Calibri" w:cs="Calibri"/>
          <w:sz w:val="20"/>
        </w:rPr>
        <w:tab/>
      </w:r>
      <w:r>
        <w:rPr>
          <w:rFonts w:ascii="Calibri" w:eastAsia="Calibri" w:hAnsi="Calibri" w:cs="Calibri"/>
          <w:sz w:val="20"/>
          <w:u w:val="single"/>
        </w:rPr>
        <w:t>£  395</w:t>
      </w:r>
    </w:p>
    <w:p w14:paraId="439F2415" w14:textId="77777777" w:rsidR="00F0106B" w:rsidRDefault="009236B7">
      <w:pPr>
        <w:pStyle w:val="normal0"/>
        <w:ind w:right="1840"/>
      </w:pPr>
      <w:r>
        <w:rPr>
          <w:rFonts w:ascii="Calibri" w:eastAsia="Calibri" w:hAnsi="Calibri" w:cs="Calibri"/>
          <w:sz w:val="20"/>
        </w:rPr>
        <w:t xml:space="preserve">Total: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r>
      <w:r>
        <w:rPr>
          <w:rFonts w:ascii="Calibri" w:eastAsia="Calibri" w:hAnsi="Calibri" w:cs="Calibri"/>
          <w:b/>
          <w:sz w:val="20"/>
        </w:rPr>
        <w:t>£  XXX</w:t>
      </w:r>
      <w:bookmarkStart w:id="0" w:name="_GoBack"/>
      <w:bookmarkEnd w:id="0"/>
    </w:p>
    <w:p w14:paraId="4B381199" w14:textId="77777777" w:rsidR="00F0106B" w:rsidRDefault="00F0106B">
      <w:pPr>
        <w:pStyle w:val="normal0"/>
        <w:ind w:right="1840"/>
      </w:pPr>
    </w:p>
    <w:p w14:paraId="4107EE81" w14:textId="77777777" w:rsidR="00F0106B" w:rsidRDefault="009236B7">
      <w:pPr>
        <w:pStyle w:val="normal0"/>
      </w:pPr>
      <w:r>
        <w:rPr>
          <w:rFonts w:ascii="Calibri" w:eastAsia="Calibri" w:hAnsi="Calibri" w:cs="Calibri"/>
          <w:sz w:val="20"/>
        </w:rPr>
        <w:t xml:space="preserve">This conference should deliver incredible value to our business. I’ll learn how to implement and use the latest features of Anypoint Platform and see what’s planned for future releases. I’ll also develop better contacts with integration experts and gain knowledge in enterprise security, SOA governance, integration architecture, integrating SaaS applications, and API strategies. These “wins” will pay off in the form of streamlined practices, tested solutions, and a network of peers to call upon when troubleshooting. I can also share major takeaways, tips, and a set of recommendations to maximize our integration strategy with key personnel throughout the company. </w:t>
      </w:r>
    </w:p>
    <w:p w14:paraId="68558F1F" w14:textId="77777777" w:rsidR="00F0106B" w:rsidRDefault="00F0106B">
      <w:pPr>
        <w:pStyle w:val="normal0"/>
      </w:pPr>
    </w:p>
    <w:p w14:paraId="3560844F" w14:textId="77777777" w:rsidR="00F0106B" w:rsidRDefault="009236B7">
      <w:pPr>
        <w:pStyle w:val="normal0"/>
      </w:pPr>
      <w:r>
        <w:rPr>
          <w:rFonts w:ascii="Calibri" w:eastAsia="Calibri" w:hAnsi="Calibri" w:cs="Calibri"/>
          <w:sz w:val="20"/>
        </w:rPr>
        <w:t>Thank you for considering this request.</w:t>
      </w:r>
      <w:r>
        <w:rPr>
          <w:rFonts w:ascii="Calibri" w:eastAsia="Calibri" w:hAnsi="Calibri" w:cs="Calibri"/>
          <w:b/>
          <w:sz w:val="20"/>
        </w:rPr>
        <w:t xml:space="preserve"> </w:t>
      </w:r>
      <w:r>
        <w:rPr>
          <w:rFonts w:ascii="Calibri" w:eastAsia="Calibri" w:hAnsi="Calibri" w:cs="Calibri"/>
          <w:sz w:val="20"/>
        </w:rPr>
        <w:t>I look forward to your reply.</w:t>
      </w:r>
    </w:p>
    <w:p w14:paraId="52C0A1B1" w14:textId="77777777" w:rsidR="00F0106B" w:rsidRDefault="00F0106B">
      <w:pPr>
        <w:pStyle w:val="normal0"/>
      </w:pPr>
    </w:p>
    <w:p w14:paraId="4307D8B8" w14:textId="77777777" w:rsidR="00F0106B" w:rsidRDefault="009236B7">
      <w:pPr>
        <w:pStyle w:val="normal0"/>
      </w:pPr>
      <w:r>
        <w:rPr>
          <w:rFonts w:ascii="Calibri" w:eastAsia="Calibri" w:hAnsi="Calibri" w:cs="Calibri"/>
          <w:sz w:val="20"/>
        </w:rPr>
        <w:t>Regards,</w:t>
      </w:r>
    </w:p>
    <w:sectPr w:rsidR="00F0106B" w:rsidSect="009236B7">
      <w:pgSz w:w="12240" w:h="15840"/>
      <w:pgMar w:top="126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0622"/>
    <w:multiLevelType w:val="multilevel"/>
    <w:tmpl w:val="E4E02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4031A02"/>
    <w:multiLevelType w:val="multilevel"/>
    <w:tmpl w:val="0480E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compat>
    <w:compatSetting w:name="compatibilityMode" w:uri="http://schemas.microsoft.com/office/word" w:val="14"/>
  </w:compat>
  <w:rsids>
    <w:rsidRoot w:val="00F0106B"/>
    <w:rsid w:val="001A6893"/>
    <w:rsid w:val="009236B7"/>
    <w:rsid w:val="00F0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6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Macintosh Word</Application>
  <DocSecurity>0</DocSecurity>
  <Lines>20</Lines>
  <Paragraphs>5</Paragraphs>
  <ScaleCrop>false</ScaleCrop>
  <Company>MuleSoft</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Letter - CONNECT London.docx</dc:title>
  <cp:lastModifiedBy>Maria Li</cp:lastModifiedBy>
  <cp:revision>2</cp:revision>
  <dcterms:created xsi:type="dcterms:W3CDTF">2014-06-30T11:40:00Z</dcterms:created>
  <dcterms:modified xsi:type="dcterms:W3CDTF">2014-06-30T12:11:00Z</dcterms:modified>
</cp:coreProperties>
</file>